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Style w:val="cat-Dategrp-7rplc-1"/>
          <w:rFonts w:ascii="Times New Roman CYR" w:eastAsia="Times New Roman CYR" w:hAnsi="Times New Roman CYR" w:cs="Times New Roman CYR"/>
          <w:sz w:val="25"/>
          <w:szCs w:val="25"/>
        </w:rPr>
        <w:t>дата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Style w:val="cat-Addressgrp-1rplc-2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Style w:val="cat-FIOgrp-11rplc-3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681-2806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Эккерт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 xml:space="preserve"> </w:t>
      </w:r>
      <w:r>
        <w:rPr>
          <w:rStyle w:val="cat-UserDefinedgrp-22rplc-5"/>
          <w:rFonts w:ascii="Times New Roman CYR" w:eastAsia="Times New Roman CYR" w:hAnsi="Times New Roman CYR" w:cs="Times New Roman CYR"/>
          <w:b/>
          <w:bCs/>
          <w:sz w:val="25"/>
          <w:szCs w:val="25"/>
        </w:rPr>
        <w:t>...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 xml:space="preserve">, </w:t>
      </w:r>
      <w:r>
        <w:rPr>
          <w:rStyle w:val="cat-ExternalSystemDefinedgrp-21rplc-6"/>
          <w:rFonts w:ascii="Times New Roman CYR" w:eastAsia="Times New Roman CYR" w:hAnsi="Times New Roman CYR" w:cs="Times New Roman CYR"/>
          <w:sz w:val="25"/>
          <w:szCs w:val="25"/>
        </w:rPr>
        <w:t>...</w:t>
      </w:r>
      <w:r>
        <w:rPr>
          <w:rStyle w:val="cat-PassportDatagrp-17rplc-7"/>
          <w:rFonts w:ascii="Times New Roman CYR" w:eastAsia="Times New Roman CYR" w:hAnsi="Times New Roman CYR" w:cs="Times New Roman CYR"/>
          <w:sz w:val="25"/>
          <w:szCs w:val="25"/>
        </w:rPr>
        <w:t>паспортные данные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–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Style w:val="cat-Addressgrp-3rplc-8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Style w:val="cat-Addressgrp-2rplc-9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работающей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ранее привлекавшийся к административной ответственности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Style w:val="cat-Dategrp-8rplc-10"/>
          <w:rFonts w:ascii="Times New Roman CYR" w:eastAsia="Times New Roman CYR" w:hAnsi="Times New Roman CYR" w:cs="Times New Roman CYR"/>
          <w:sz w:val="25"/>
          <w:szCs w:val="25"/>
        </w:rPr>
        <w:t>дата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 </w:t>
      </w:r>
      <w:r>
        <w:rPr>
          <w:rStyle w:val="cat-Timegrp-18rplc-11"/>
          <w:rFonts w:ascii="Times New Roman CYR" w:eastAsia="Times New Roman CYR" w:hAnsi="Times New Roman CYR" w:cs="Times New Roman CYR"/>
          <w:sz w:val="25"/>
          <w:szCs w:val="25"/>
        </w:rPr>
        <w:t>время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Style w:val="cat-FIOgrp-13rplc-12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проживающ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по адресу: </w:t>
      </w:r>
      <w:r>
        <w:rPr>
          <w:rStyle w:val="cat-Addressgrp-4rplc-13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уплатил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Style w:val="cat-Sumgrp-16rplc-14"/>
          <w:rFonts w:ascii="Times New Roman CYR" w:eastAsia="Times New Roman CYR" w:hAnsi="Times New Roman CYR" w:cs="Times New Roman CYR"/>
          <w:sz w:val="25"/>
          <w:szCs w:val="25"/>
        </w:rPr>
        <w:t>сумма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18810086240002187270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Style w:val="cat-Dategrp-9rplc-15"/>
          <w:rFonts w:ascii="Times New Roman CYR" w:eastAsia="Times New Roman CYR" w:hAnsi="Times New Roman CYR" w:cs="Times New Roman CYR"/>
          <w:sz w:val="25"/>
          <w:szCs w:val="25"/>
        </w:rPr>
        <w:t>дата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судебном заседании </w:t>
      </w:r>
      <w:r>
        <w:rPr>
          <w:rStyle w:val="cat-FIOgrp-13rplc-16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правом на юридическую помощь защитника не воспользовалась, вину в совершении правонарушения признала, пояснив, что действительно не уплатила штраф в установленный законом срок, потому что забыла.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Заслушав лицо, привлекаемое к административной ответственности, изучив и проанализировав письменные материалы дела, мировой судья установил следующее: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Style w:val="cat-FIOgrp-13rplc-17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 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-протоколом об административном правонарушении от </w:t>
      </w:r>
      <w:r>
        <w:rPr>
          <w:rStyle w:val="cat-Dategrp-10rplc-18"/>
          <w:rFonts w:ascii="Times New Roman CYR" w:eastAsia="Times New Roman CYR" w:hAnsi="Times New Roman CYR" w:cs="Times New Roman CYR"/>
          <w:sz w:val="25"/>
          <w:szCs w:val="25"/>
        </w:rPr>
        <w:t>дата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-копией постановления по делу об административном правонарушении от </w:t>
      </w:r>
      <w:r>
        <w:rPr>
          <w:rStyle w:val="cat-Dategrp-9rplc-19"/>
          <w:rFonts w:ascii="Times New Roman CYR" w:eastAsia="Times New Roman CYR" w:hAnsi="Times New Roman CYR" w:cs="Times New Roman CYR"/>
          <w:sz w:val="25"/>
          <w:szCs w:val="25"/>
        </w:rPr>
        <w:t>дата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реестром правонарушений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выпиской из ГИС ГМП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карточкой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операцией с водительским удостоверением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Style w:val="cat-FIOgrp-13rplc-20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 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Style w:val="cat-FIOgrp-13rplc-21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Признать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Эккерт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 xml:space="preserve"> </w:t>
      </w:r>
      <w:r>
        <w:rPr>
          <w:rStyle w:val="cat-UserDefinedgrp-23rplc-23"/>
          <w:rFonts w:ascii="Times New Roman CYR" w:eastAsia="Times New Roman CYR" w:hAnsi="Times New Roman CYR" w:cs="Times New Roman CYR"/>
          <w:b/>
          <w:bCs/>
          <w:sz w:val="25"/>
          <w:szCs w:val="25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совершении административного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правонарушения, предусмотренного ч.1 ст. 20.25 Кодекса РФ об административных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правонарушениях, и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назначить наказание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трех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тысяч (3000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 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Получатель: УФК по </w:t>
      </w:r>
      <w:r>
        <w:rPr>
          <w:rStyle w:val="cat-Addressgrp-5rplc-24"/>
          <w:rFonts w:ascii="Times New Roman CYR" w:eastAsia="Times New Roman CYR" w:hAnsi="Times New Roman CYR" w:cs="Times New Roman CYR"/>
          <w:sz w:val="25"/>
          <w:szCs w:val="25"/>
        </w:rPr>
        <w:t>адрес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</w:t>
      </w:r>
      <w:r>
        <w:rPr>
          <w:rStyle w:val="cat-Addressgrp-1rplc-25"/>
          <w:rFonts w:ascii="Times New Roman CYR" w:eastAsia="Times New Roman CYR" w:hAnsi="Times New Roman CYR" w:cs="Times New Roman CYR"/>
          <w:sz w:val="25"/>
          <w:szCs w:val="25"/>
        </w:rPr>
        <w:t>адрес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ОКЦ № 8 Уральского ГУ Банка России//УФК по </w:t>
      </w:r>
      <w:r>
        <w:rPr>
          <w:rStyle w:val="cat-Addressgrp-6rplc-26"/>
          <w:rFonts w:ascii="Times New Roman CYR" w:eastAsia="Times New Roman CYR" w:hAnsi="Times New Roman CYR" w:cs="Times New Roman CYR"/>
          <w:sz w:val="25"/>
          <w:szCs w:val="25"/>
        </w:rPr>
        <w:t>адрес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ИНН </w:t>
      </w:r>
      <w:r>
        <w:rPr>
          <w:rStyle w:val="cat-PhoneNumbergrp-19rplc-27"/>
          <w:rFonts w:ascii="Times New Roman CYR" w:eastAsia="Times New Roman CYR" w:hAnsi="Times New Roman CYR" w:cs="Times New Roman CYR"/>
          <w:sz w:val="25"/>
          <w:szCs w:val="25"/>
        </w:rPr>
        <w:t>телефон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КПП </w:t>
      </w:r>
      <w:r>
        <w:rPr>
          <w:rStyle w:val="cat-PhoneNumbergrp-20rplc-28"/>
          <w:rFonts w:ascii="Times New Roman CYR" w:eastAsia="Times New Roman CYR" w:hAnsi="Times New Roman CYR" w:cs="Times New Roman CYR"/>
          <w:sz w:val="25"/>
          <w:szCs w:val="25"/>
        </w:rPr>
        <w:t>телефон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0412365400805006812620133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Style w:val="cat-FIOgrp-15rplc-29"/>
          <w:rFonts w:ascii="Times New Roman CYR" w:eastAsia="Times New Roman CYR" w:hAnsi="Times New Roman CYR" w:cs="Times New Roman CYR"/>
          <w:sz w:val="25"/>
          <w:szCs w:val="25"/>
        </w:rPr>
        <w:t>фио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Копия верна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Style w:val="cat-FIOgrp-15rplc-30"/>
          <w:rFonts w:ascii="Times New Roman CYR" w:eastAsia="Times New Roman CYR" w:hAnsi="Times New Roman CYR" w:cs="Times New Roman CYR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2rplc-5">
    <w:name w:val="cat-UserDefined grp-22 rplc-5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7rplc-7">
    <w:name w:val="cat-PassportData grp-17 rplc-7"/>
    <w:basedOn w:val="DefaultParagraphFont"/>
  </w:style>
  <w:style w:type="character" w:customStyle="1" w:styleId="cat-Addressgrp-3rplc-8">
    <w:name w:val="cat-Address grp-3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Dategrp-8rplc-10">
    <w:name w:val="cat-Date grp-8 rplc-10"/>
    <w:basedOn w:val="DefaultParagraphFont"/>
  </w:style>
  <w:style w:type="character" w:customStyle="1" w:styleId="cat-Timegrp-18rplc-11">
    <w:name w:val="cat-Time grp-18 rplc-11"/>
    <w:basedOn w:val="DefaultParagraphFont"/>
  </w:style>
  <w:style w:type="character" w:customStyle="1" w:styleId="cat-FIOgrp-13rplc-12">
    <w:name w:val="cat-FIO grp-13 rplc-12"/>
    <w:basedOn w:val="DefaultParagraphFont"/>
  </w:style>
  <w:style w:type="character" w:customStyle="1" w:styleId="cat-Addressgrp-4rplc-13">
    <w:name w:val="cat-Address grp-4 rplc-13"/>
    <w:basedOn w:val="DefaultParagraphFont"/>
  </w:style>
  <w:style w:type="character" w:customStyle="1" w:styleId="cat-Sumgrp-16rplc-14">
    <w:name w:val="cat-Sum grp-16 rplc-14"/>
    <w:basedOn w:val="DefaultParagraphFont"/>
  </w:style>
  <w:style w:type="character" w:customStyle="1" w:styleId="cat-Dategrp-9rplc-15">
    <w:name w:val="cat-Date grp-9 rplc-15"/>
    <w:basedOn w:val="DefaultParagraphFont"/>
  </w:style>
  <w:style w:type="character" w:customStyle="1" w:styleId="cat-FIOgrp-13rplc-16">
    <w:name w:val="cat-FIO grp-13 rplc-16"/>
    <w:basedOn w:val="DefaultParagraphFont"/>
  </w:style>
  <w:style w:type="character" w:customStyle="1" w:styleId="cat-FIOgrp-13rplc-17">
    <w:name w:val="cat-FIO grp-13 rplc-17"/>
    <w:basedOn w:val="DefaultParagraphFont"/>
  </w:style>
  <w:style w:type="character" w:customStyle="1" w:styleId="cat-Dategrp-10rplc-18">
    <w:name w:val="cat-Date grp-10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FIOgrp-13rplc-20">
    <w:name w:val="cat-FIO grp-13 rplc-20"/>
    <w:basedOn w:val="DefaultParagraphFont"/>
  </w:style>
  <w:style w:type="character" w:customStyle="1" w:styleId="cat-FIOgrp-13rplc-21">
    <w:name w:val="cat-FIO grp-13 rplc-21"/>
    <w:basedOn w:val="DefaultParagraphFont"/>
  </w:style>
  <w:style w:type="character" w:customStyle="1" w:styleId="cat-UserDefinedgrp-23rplc-23">
    <w:name w:val="cat-UserDefined grp-23 rplc-23"/>
    <w:basedOn w:val="DefaultParagraphFont"/>
  </w:style>
  <w:style w:type="character" w:customStyle="1" w:styleId="cat-Addressgrp-5rplc-24">
    <w:name w:val="cat-Address grp-5 rplc-24"/>
    <w:basedOn w:val="DefaultParagraphFont"/>
  </w:style>
  <w:style w:type="character" w:customStyle="1" w:styleId="cat-Addressgrp-1rplc-25">
    <w:name w:val="cat-Address grp-1 rplc-25"/>
    <w:basedOn w:val="DefaultParagraphFont"/>
  </w:style>
  <w:style w:type="character" w:customStyle="1" w:styleId="cat-Addressgrp-6rplc-26">
    <w:name w:val="cat-Address grp-6 rplc-26"/>
    <w:basedOn w:val="DefaultParagraphFont"/>
  </w:style>
  <w:style w:type="character" w:customStyle="1" w:styleId="cat-PhoneNumbergrp-19rplc-27">
    <w:name w:val="cat-PhoneNumber grp-19 rplc-27"/>
    <w:basedOn w:val="DefaultParagraphFont"/>
  </w:style>
  <w:style w:type="character" w:customStyle="1" w:styleId="cat-PhoneNumbergrp-20rplc-28">
    <w:name w:val="cat-PhoneNumber grp-20 rplc-28"/>
    <w:basedOn w:val="DefaultParagraphFont"/>
  </w:style>
  <w:style w:type="character" w:customStyle="1" w:styleId="cat-FIOgrp-15rplc-29">
    <w:name w:val="cat-FIO grp-15 rplc-29"/>
    <w:basedOn w:val="DefaultParagraphFont"/>
  </w:style>
  <w:style w:type="character" w:customStyle="1" w:styleId="cat-FIOgrp-15rplc-30">
    <w:name w:val="cat-FIO grp-15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